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Załącznik nr 3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254A0">
        <w:rPr>
          <w:rFonts w:ascii="Times New Roman" w:hAnsi="Times New Roman" w:cs="Times New Roman"/>
          <w:b/>
          <w:bCs/>
          <w:sz w:val="18"/>
          <w:szCs w:val="18"/>
        </w:rPr>
        <w:t>do Zarządzenia PM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254A0">
        <w:rPr>
          <w:rFonts w:ascii="Times New Roman" w:hAnsi="Times New Roman" w:cs="Times New Roman"/>
          <w:b/>
          <w:bCs/>
          <w:sz w:val="18"/>
          <w:szCs w:val="18"/>
        </w:rPr>
        <w:t>Nr Or-IV.0050</w:t>
      </w:r>
      <w:r>
        <w:rPr>
          <w:rFonts w:ascii="Times New Roman" w:hAnsi="Times New Roman" w:cs="Times New Roman"/>
          <w:b/>
          <w:bCs/>
          <w:sz w:val="18"/>
          <w:szCs w:val="18"/>
        </w:rPr>
        <w:t>.39.2023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</w:t>
      </w:r>
      <w:r w:rsidRPr="009254A0">
        <w:rPr>
          <w:rFonts w:ascii="Times New Roman" w:hAnsi="Times New Roman" w:cs="Times New Roman"/>
          <w:b/>
          <w:bCs/>
          <w:sz w:val="18"/>
          <w:szCs w:val="18"/>
        </w:rPr>
        <w:t xml:space="preserve"> z dnia </w:t>
      </w:r>
      <w:r>
        <w:rPr>
          <w:rFonts w:ascii="Times New Roman" w:hAnsi="Times New Roman" w:cs="Times New Roman"/>
          <w:b/>
          <w:bCs/>
          <w:sz w:val="18"/>
          <w:szCs w:val="18"/>
        </w:rPr>
        <w:t>23 stycznia 2023 r.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4A0">
        <w:rPr>
          <w:rFonts w:ascii="Times New Roman" w:hAnsi="Times New Roman" w:cs="Times New Roman"/>
          <w:b/>
          <w:bCs/>
          <w:sz w:val="24"/>
          <w:szCs w:val="24"/>
        </w:rPr>
        <w:t>POROZUMIENIE NR ……………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4A0">
        <w:rPr>
          <w:rFonts w:ascii="Times New Roman" w:hAnsi="Times New Roman" w:cs="Times New Roman"/>
          <w:b/>
          <w:bCs/>
          <w:sz w:val="24"/>
          <w:szCs w:val="24"/>
        </w:rPr>
        <w:t>z dnia…………………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254A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sprawie umorzenia należności z tytułu………………………………….</w:t>
      </w:r>
    </w:p>
    <w:p w:rsidR="0021132F" w:rsidRPr="00906F59" w:rsidRDefault="0021132F" w:rsidP="0021132F">
      <w:pPr>
        <w:keepLines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06F59">
        <w:rPr>
          <w:rFonts w:ascii="Times New Roman" w:hAnsi="Times New Roman" w:cs="Times New Roman"/>
          <w:sz w:val="24"/>
        </w:rPr>
        <w:t>na podstawie</w:t>
      </w:r>
      <w:r w:rsidRPr="00906F59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906F59">
        <w:rPr>
          <w:rFonts w:ascii="Times New Roman" w:hAnsi="Times New Roman" w:cs="Times New Roman"/>
          <w:sz w:val="24"/>
        </w:rPr>
        <w:t xml:space="preserve">§ 3 i § 8 </w:t>
      </w:r>
      <w:r w:rsidRPr="00906F59">
        <w:rPr>
          <w:rFonts w:ascii="Times New Roman" w:hAnsi="Times New Roman" w:cs="Times New Roman"/>
          <w:sz w:val="24"/>
          <w:lang w:eastAsia="pl-PL"/>
        </w:rPr>
        <w:t>Uchwały Rady Miasta Jastrzębie-Zdrój</w:t>
      </w:r>
      <w:r>
        <w:rPr>
          <w:rFonts w:ascii="Times New Roman" w:hAnsi="Times New Roman" w:cs="Times New Roman"/>
          <w:sz w:val="24"/>
          <w:lang w:eastAsia="pl-PL"/>
        </w:rPr>
        <w:t xml:space="preserve"> </w:t>
      </w:r>
      <w:r w:rsidRPr="00906F59">
        <w:rPr>
          <w:rFonts w:ascii="Times New Roman" w:eastAsia="Times New Roman" w:hAnsi="Times New Roman" w:cs="Times New Roman"/>
          <w:sz w:val="24"/>
          <w:lang w:eastAsia="pl-PL"/>
        </w:rPr>
        <w:t>Nr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906F59">
        <w:rPr>
          <w:rFonts w:ascii="Times New Roman" w:eastAsia="Times New Roman" w:hAnsi="Times New Roman" w:cs="Times New Roman"/>
          <w:sz w:val="24"/>
          <w:lang w:eastAsia="pl-PL"/>
        </w:rPr>
        <w:t> XVI.213.2022</w:t>
      </w:r>
      <w:r w:rsidRPr="00906F59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z dnia 15 grudnia 2022 roku </w:t>
      </w:r>
      <w:r w:rsidRPr="00906F59">
        <w:rPr>
          <w:rFonts w:ascii="Times New Roman" w:hAnsi="Times New Roman" w:cs="Times New Roman"/>
          <w:sz w:val="24"/>
          <w:lang w:eastAsia="pl-PL"/>
        </w:rPr>
        <w:t>w sprawie szczegółowych zasad, sposobu i trybu umarzania, odraczania lub rozkładania na raty spłat należności pieniężnych o charakterze cywilnoprawnym przypadających Miastu Jastrzębie-Zdrój lub jego jednostkom organizacyjnym, określenia warunków dopuszczalności pomocy publicznej w przypadkach, w których ulga stanowić będzie pomoc publiczną oraz wskazanie organu lub osób uprawnionych do udzielania tych ulg,</w:t>
      </w:r>
    </w:p>
    <w:p w:rsidR="0021132F" w:rsidRDefault="0021132F" w:rsidP="0021132F">
      <w:pPr>
        <w:keepLine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132F" w:rsidRPr="009254A0" w:rsidRDefault="0021132F" w:rsidP="0021132F">
      <w:pPr>
        <w:keepLine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zawarte w ………………………</w:t>
      </w:r>
    </w:p>
    <w:p w:rsidR="0021132F" w:rsidRPr="009254A0" w:rsidRDefault="0021132F" w:rsidP="0021132F">
      <w:pPr>
        <w:keepLine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pomiędzy: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reprezentowaną/</w:t>
      </w:r>
      <w:proofErr w:type="spellStart"/>
      <w:r w:rsidRPr="009254A0">
        <w:rPr>
          <w:rFonts w:ascii="Times New Roman" w:hAnsi="Times New Roman" w:cs="Times New Roman"/>
          <w:sz w:val="24"/>
          <w:szCs w:val="24"/>
        </w:rPr>
        <w:t>ym</w:t>
      </w:r>
      <w:proofErr w:type="spellEnd"/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przez: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 xml:space="preserve">zwanym/ą dalej </w:t>
      </w:r>
      <w:r w:rsidRPr="009254A0">
        <w:rPr>
          <w:rFonts w:ascii="Times New Roman" w:hAnsi="Times New Roman" w:cs="Times New Roman"/>
          <w:b/>
          <w:bCs/>
          <w:sz w:val="24"/>
          <w:szCs w:val="24"/>
        </w:rPr>
        <w:t>„Wierzycielem”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a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imię i nazwisko/nazwa dłużnika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adres zamieszkania/siedziba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 xml:space="preserve">zwanym/ą dalej </w:t>
      </w:r>
      <w:r w:rsidRPr="009254A0">
        <w:rPr>
          <w:rFonts w:ascii="Times New Roman" w:hAnsi="Times New Roman" w:cs="Times New Roman"/>
          <w:b/>
          <w:bCs/>
          <w:sz w:val="24"/>
          <w:szCs w:val="24"/>
        </w:rPr>
        <w:t>„Dłużnikiem”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§ 1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 xml:space="preserve">1.Przedmiotem niniejszego porozumienia jest umorzenie w całości/części* należności      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z tytułu......................................................................................................................................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w kwocie.............................złotych (słownie : ...........................................................................)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w tym: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- należność główna ..........................................zł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- odsetki ...........................................zł</w:t>
      </w:r>
    </w:p>
    <w:p w:rsidR="0021132F" w:rsidRDefault="0021132F" w:rsidP="0021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- pozostałe koszty dochodzenia .......................................... zł.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2F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2F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2. Pozostała część należności * w kwocie ............................. złotych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lastRenderedPageBreak/>
        <w:t>w tym: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- należność główna ...........................................zł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- odsetki ...........................................zł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- pozostałe koszty dochodzenia .......................................... zł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zostanie zapłacona w terminie .................................................................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§ 2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Przeprowadzone postępowanie wyjaśniające wykazało, że za umorzeniem na wniosek dłużnika przemawia....................................................................................................................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§ 3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Dłużnik oświadcza, że uznaje w całości wierzytelność, o której mowa w § 1 i zobowiązuje się do zapłaty pozostałej części należności o której mowa w § 1 ust. 2.</w:t>
      </w:r>
      <w:r w:rsidRPr="009254A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9254A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9254A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9254A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9254A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9254A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9254A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9254A0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§ 4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  <w:lang w:eastAsia="pl-PL"/>
        </w:rPr>
        <w:t xml:space="preserve">Za dzień zapłaty przyjmuje się dzień wpływu środków na rachunek bankowy wierzyciela: </w:t>
      </w:r>
    </w:p>
    <w:p w:rsidR="0021132F" w:rsidRPr="009254A0" w:rsidRDefault="0021132F" w:rsidP="0021132F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1132F" w:rsidRPr="009254A0" w:rsidRDefault="0021132F" w:rsidP="0021132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21132F" w:rsidRPr="009254A0" w:rsidRDefault="0021132F" w:rsidP="0021132F">
      <w:pPr>
        <w:pStyle w:val="Akapitzlist"/>
        <w:tabs>
          <w:tab w:val="center" w:pos="489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254A0">
        <w:rPr>
          <w:rFonts w:ascii="Times New Roman" w:hAnsi="Times New Roman" w:cs="Times New Roman"/>
          <w:sz w:val="24"/>
          <w:szCs w:val="24"/>
          <w:lang w:eastAsia="pl-PL"/>
        </w:rPr>
        <w:t>(nazwa jednostki)</w:t>
      </w:r>
    </w:p>
    <w:p w:rsidR="0021132F" w:rsidRPr="009254A0" w:rsidRDefault="0021132F" w:rsidP="0021132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21132F" w:rsidRPr="009254A0" w:rsidRDefault="0021132F" w:rsidP="0021132F">
      <w:pPr>
        <w:pStyle w:val="Akapitzlist"/>
        <w:tabs>
          <w:tab w:val="center" w:pos="489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254A0">
        <w:rPr>
          <w:rFonts w:ascii="Times New Roman" w:hAnsi="Times New Roman" w:cs="Times New Roman"/>
          <w:sz w:val="24"/>
          <w:szCs w:val="24"/>
          <w:lang w:eastAsia="pl-PL"/>
        </w:rPr>
        <w:t>(nazwa banku)</w:t>
      </w:r>
    </w:p>
    <w:p w:rsidR="0021132F" w:rsidRPr="009254A0" w:rsidRDefault="0021132F" w:rsidP="0021132F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254A0">
        <w:rPr>
          <w:rFonts w:ascii="Times New Roman" w:hAnsi="Times New Roman" w:cs="Times New Roman"/>
          <w:sz w:val="24"/>
          <w:szCs w:val="24"/>
          <w:lang w:eastAsia="pl-PL"/>
        </w:rPr>
        <w:t>Nr …………………………………………………………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§ 5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Niedotrzymanie terminu zapłaty, o którym mowa w  § 1ust. 2 powoduje</w:t>
      </w:r>
      <w:r w:rsidRPr="009254A0">
        <w:rPr>
          <w:rFonts w:ascii="Times New Roman" w:hAnsi="Times New Roman" w:cs="Times New Roman"/>
          <w:color w:val="008000"/>
          <w:sz w:val="24"/>
          <w:szCs w:val="24"/>
        </w:rPr>
        <w:t xml:space="preserve">, </w:t>
      </w:r>
      <w:r w:rsidRPr="009254A0">
        <w:rPr>
          <w:rFonts w:ascii="Times New Roman" w:hAnsi="Times New Roman" w:cs="Times New Roman"/>
          <w:sz w:val="24"/>
          <w:szCs w:val="24"/>
        </w:rPr>
        <w:t>że należność staje się natychmiast wymagalna wraz z należnymi ustawowymi odsetkami za opóźnienie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254A0">
        <w:rPr>
          <w:rFonts w:ascii="Times New Roman" w:hAnsi="Times New Roman" w:cs="Times New Roman"/>
          <w:sz w:val="24"/>
          <w:szCs w:val="24"/>
        </w:rPr>
        <w:t>odsetkami za opóźnienie</w:t>
      </w:r>
      <w:r>
        <w:rPr>
          <w:rFonts w:ascii="Times New Roman" w:hAnsi="Times New Roman" w:cs="Times New Roman"/>
          <w:sz w:val="24"/>
          <w:szCs w:val="24"/>
        </w:rPr>
        <w:t xml:space="preserve"> w transakcjach handlowych*</w:t>
      </w:r>
      <w:r w:rsidRPr="009254A0">
        <w:rPr>
          <w:rFonts w:ascii="Times New Roman" w:hAnsi="Times New Roman" w:cs="Times New Roman"/>
          <w:sz w:val="24"/>
          <w:szCs w:val="24"/>
        </w:rPr>
        <w:t>, obliczonymi od pierwotnych terminów płatności.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§ 6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 xml:space="preserve">Udzielona ulga w spłacie należności stanowi / nie stanowi * pomocy de </w:t>
      </w:r>
      <w:proofErr w:type="spellStart"/>
      <w:r w:rsidRPr="009254A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254A0">
        <w:rPr>
          <w:rFonts w:ascii="Times New Roman" w:hAnsi="Times New Roman" w:cs="Times New Roman"/>
          <w:sz w:val="24"/>
          <w:szCs w:val="24"/>
        </w:rPr>
        <w:t xml:space="preserve"> / pomocy de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4A0">
        <w:rPr>
          <w:rFonts w:ascii="Times New Roman" w:hAnsi="Times New Roman" w:cs="Times New Roman"/>
          <w:sz w:val="24"/>
          <w:szCs w:val="24"/>
        </w:rPr>
        <w:t>minimi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i rybołówstwie*.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§ 7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Dłużnik oświadcza, że przyjmuje warunki porozumienia.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§ 8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Wszelkie zmiany porozumienia wymagają formy pisemnej pod rygorem nieważności.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§ 9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Porozumienie sporządzono w  dwóch jednobrzmiących egzemplarzach, z czego jeden</w:t>
      </w:r>
      <w:r w:rsidRPr="009254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54A0">
        <w:rPr>
          <w:rFonts w:ascii="Times New Roman" w:hAnsi="Times New Roman" w:cs="Times New Roman"/>
          <w:sz w:val="24"/>
          <w:szCs w:val="24"/>
        </w:rPr>
        <w:t>dla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A0">
        <w:rPr>
          <w:rFonts w:ascii="Times New Roman" w:hAnsi="Times New Roman" w:cs="Times New Roman"/>
          <w:sz w:val="24"/>
          <w:szCs w:val="24"/>
        </w:rPr>
        <w:t>Wierzyciela, a drugi dla Dłużnika.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54A0">
        <w:rPr>
          <w:rFonts w:ascii="Times New Roman" w:hAnsi="Times New Roman" w:cs="Times New Roman"/>
        </w:rPr>
        <w:t>………………………….</w:t>
      </w:r>
      <w:r w:rsidRPr="009254A0">
        <w:rPr>
          <w:rFonts w:ascii="Times New Roman" w:hAnsi="Times New Roman" w:cs="Times New Roman"/>
        </w:rPr>
        <w:tab/>
      </w:r>
      <w:r w:rsidRPr="009254A0">
        <w:rPr>
          <w:rFonts w:ascii="Times New Roman" w:hAnsi="Times New Roman" w:cs="Times New Roman"/>
        </w:rPr>
        <w:tab/>
      </w:r>
      <w:r w:rsidRPr="009254A0">
        <w:rPr>
          <w:rFonts w:ascii="Times New Roman" w:hAnsi="Times New Roman" w:cs="Times New Roman"/>
        </w:rPr>
        <w:tab/>
      </w:r>
      <w:r w:rsidRPr="009254A0">
        <w:rPr>
          <w:rFonts w:ascii="Times New Roman" w:hAnsi="Times New Roman" w:cs="Times New Roman"/>
        </w:rPr>
        <w:tab/>
      </w:r>
      <w:r w:rsidRPr="009254A0">
        <w:rPr>
          <w:rFonts w:ascii="Times New Roman" w:hAnsi="Times New Roman" w:cs="Times New Roman"/>
        </w:rPr>
        <w:tab/>
      </w:r>
      <w:r w:rsidRPr="009254A0">
        <w:rPr>
          <w:rFonts w:ascii="Times New Roman" w:hAnsi="Times New Roman" w:cs="Times New Roman"/>
        </w:rPr>
        <w:tab/>
        <w:t>……………………………</w:t>
      </w:r>
    </w:p>
    <w:p w:rsidR="0021132F" w:rsidRPr="009254A0" w:rsidRDefault="0021132F" w:rsidP="00211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9254A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   WIERZYCIEL </w:t>
      </w:r>
      <w:r w:rsidRPr="009254A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Pr="009254A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Pr="009254A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Pr="009254A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Pr="009254A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Pr="009254A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</w:r>
      <w:r w:rsidRPr="009254A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ab/>
        <w:t xml:space="preserve">             DŁUŻNIK</w:t>
      </w:r>
    </w:p>
    <w:p w:rsidR="0021132F" w:rsidRPr="009254A0" w:rsidRDefault="0021132F" w:rsidP="0021132F">
      <w:pPr>
        <w:jc w:val="both"/>
        <w:rPr>
          <w:rFonts w:ascii="Times New Roman" w:hAnsi="Times New Roman" w:cs="Times New Roman"/>
        </w:rPr>
      </w:pPr>
    </w:p>
    <w:p w:rsidR="0021132F" w:rsidRDefault="0021132F" w:rsidP="0021132F">
      <w:pPr>
        <w:jc w:val="both"/>
        <w:rPr>
          <w:rFonts w:ascii="Times New Roman" w:hAnsi="Times New Roman" w:cs="Times New Roman"/>
          <w:i/>
          <w:iCs/>
        </w:rPr>
      </w:pPr>
      <w:r w:rsidRPr="009254A0">
        <w:rPr>
          <w:rFonts w:ascii="Times New Roman" w:hAnsi="Times New Roman" w:cs="Times New Roman"/>
        </w:rPr>
        <w:t xml:space="preserve">* </w:t>
      </w:r>
      <w:r w:rsidRPr="009254A0">
        <w:rPr>
          <w:rFonts w:ascii="Times New Roman" w:hAnsi="Times New Roman" w:cs="Times New Roman"/>
          <w:i/>
          <w:iCs/>
        </w:rPr>
        <w:t>wskazać/wybrać właściwe</w:t>
      </w:r>
    </w:p>
    <w:p w:rsidR="0021132F" w:rsidRDefault="0021132F" w:rsidP="0021132F">
      <w:pPr>
        <w:jc w:val="both"/>
        <w:rPr>
          <w:rFonts w:ascii="Times New Roman" w:hAnsi="Times New Roman" w:cs="Times New Roman"/>
        </w:rPr>
      </w:pPr>
    </w:p>
    <w:p w:rsidR="00251A2D" w:rsidRPr="00F219A0" w:rsidRDefault="00F219A0" w:rsidP="00F21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254A0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sectPr w:rsidR="00251A2D" w:rsidRPr="00F2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40"/>
    <w:rsid w:val="0021132F"/>
    <w:rsid w:val="00251A2D"/>
    <w:rsid w:val="00890B40"/>
    <w:rsid w:val="00F2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06C6"/>
  <w15:chartTrackingRefBased/>
  <w15:docId w15:val="{5F4E9C32-5BA2-40A9-9243-44397F9C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B40"/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F219A0"/>
    <w:pPr>
      <w:autoSpaceDE w:val="0"/>
      <w:autoSpaceDN w:val="0"/>
      <w:adjustRightInd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paragraf">
    <w:name w:val="Wzory paragraf"/>
    <w:basedOn w:val="Normalny"/>
    <w:uiPriority w:val="99"/>
    <w:rsid w:val="00F219A0"/>
    <w:pPr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styleId="NormalnyWeb">
    <w:name w:val="Normal (Web)"/>
    <w:basedOn w:val="Normalny"/>
    <w:rsid w:val="00F219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1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Marzanska</dc:creator>
  <cp:keywords/>
  <dc:description/>
  <cp:lastModifiedBy>Ksenia Marzanska</cp:lastModifiedBy>
  <cp:revision>2</cp:revision>
  <dcterms:created xsi:type="dcterms:W3CDTF">2023-01-24T08:47:00Z</dcterms:created>
  <dcterms:modified xsi:type="dcterms:W3CDTF">2023-01-24T08:47:00Z</dcterms:modified>
</cp:coreProperties>
</file>